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DB0C" w14:textId="77777777" w:rsidR="00955F2C" w:rsidRPr="00402872" w:rsidRDefault="00955F2C" w:rsidP="00955F2C">
      <w:pPr>
        <w:pBdr>
          <w:bottom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402872">
        <w:rPr>
          <w:rFonts w:ascii="Century Gothic" w:hAnsi="Century Gothic"/>
          <w:b/>
          <w:sz w:val="20"/>
          <w:szCs w:val="20"/>
        </w:rPr>
        <w:t>MARRONIKUCHEN</w:t>
      </w:r>
    </w:p>
    <w:p w14:paraId="284807B8" w14:textId="77777777" w:rsidR="00955F2C" w:rsidRPr="00402872" w:rsidRDefault="00955F2C" w:rsidP="00955F2C">
      <w:pPr>
        <w:rPr>
          <w:rFonts w:ascii="Century Gothic" w:hAnsi="Century Gothic"/>
          <w:sz w:val="20"/>
          <w:szCs w:val="20"/>
        </w:rPr>
      </w:pPr>
    </w:p>
    <w:p w14:paraId="6E5CE5B3" w14:textId="77777777" w:rsidR="00955F2C" w:rsidRPr="00402872" w:rsidRDefault="00955F2C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 xml:space="preserve">100 g </w:t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  <w:t>Butter</w:t>
      </w:r>
    </w:p>
    <w:p w14:paraId="7CE4E548" w14:textId="77777777" w:rsidR="00955F2C" w:rsidRPr="00402872" w:rsidRDefault="00955F2C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 xml:space="preserve">    3</w:t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  <w:t>Eigelb</w:t>
      </w:r>
    </w:p>
    <w:p w14:paraId="743CF2AA" w14:textId="77777777" w:rsidR="00955F2C" w:rsidRPr="00402872" w:rsidRDefault="00955F2C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 xml:space="preserve">100 g </w:t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  <w:t>Zucker</w:t>
      </w:r>
    </w:p>
    <w:p w14:paraId="6136592B" w14:textId="77777777" w:rsidR="004C14B5" w:rsidRDefault="00955F2C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 xml:space="preserve">1 Prise </w:t>
      </w:r>
      <w:r w:rsidRPr="00402872">
        <w:rPr>
          <w:rFonts w:ascii="Century Gothic" w:hAnsi="Century Gothic"/>
          <w:sz w:val="20"/>
          <w:szCs w:val="20"/>
        </w:rPr>
        <w:tab/>
      </w:r>
      <w:r w:rsidR="004C14B5">
        <w:rPr>
          <w:rFonts w:ascii="Century Gothic" w:hAnsi="Century Gothic"/>
          <w:sz w:val="20"/>
          <w:szCs w:val="20"/>
        </w:rPr>
        <w:tab/>
        <w:t>echtes Vanillepulver</w:t>
      </w:r>
      <w:r w:rsidR="004C14B5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 xml:space="preserve"> </w:t>
      </w:r>
      <w:r w:rsidR="004C14B5">
        <w:rPr>
          <w:rFonts w:ascii="Century Gothic" w:hAnsi="Century Gothic"/>
          <w:sz w:val="20"/>
          <w:szCs w:val="20"/>
        </w:rPr>
        <w:tab/>
      </w:r>
    </w:p>
    <w:p w14:paraId="7D07B8BC" w14:textId="433F4F11" w:rsidR="00955F2C" w:rsidRPr="00402872" w:rsidRDefault="00955F2C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 xml:space="preserve">400 g </w:t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  <w:proofErr w:type="spellStart"/>
      <w:r w:rsidRPr="00402872">
        <w:rPr>
          <w:rFonts w:ascii="Century Gothic" w:hAnsi="Century Gothic"/>
          <w:sz w:val="20"/>
          <w:szCs w:val="20"/>
        </w:rPr>
        <w:t>Marronipüre</w:t>
      </w:r>
      <w:r w:rsidR="00AC5C49">
        <w:rPr>
          <w:rFonts w:ascii="Century Gothic" w:hAnsi="Century Gothic"/>
          <w:sz w:val="20"/>
          <w:szCs w:val="20"/>
        </w:rPr>
        <w:t>e</w:t>
      </w:r>
      <w:bookmarkStart w:id="0" w:name="_GoBack"/>
      <w:bookmarkEnd w:id="0"/>
      <w:proofErr w:type="spellEnd"/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  <w:r w:rsidR="004C14B5">
        <w:rPr>
          <w:rFonts w:ascii="Century Gothic" w:hAnsi="Century Gothic"/>
          <w:sz w:val="20"/>
          <w:szCs w:val="20"/>
        </w:rPr>
        <w:tab/>
        <w:t xml:space="preserve">oben </w:t>
      </w:r>
      <w:r w:rsidR="004C14B5" w:rsidRPr="00402872">
        <w:rPr>
          <w:rFonts w:ascii="Century Gothic" w:hAnsi="Century Gothic"/>
          <w:sz w:val="20"/>
          <w:szCs w:val="20"/>
        </w:rPr>
        <w:t>aufgeführten Zutaten gut verrühren</w:t>
      </w:r>
    </w:p>
    <w:p w14:paraId="2C46F6A4" w14:textId="77777777" w:rsidR="00955F2C" w:rsidRPr="00402872" w:rsidRDefault="00955F2C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 xml:space="preserve">  50 g </w:t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  <w:t>Haselnüsse</w:t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</w:p>
    <w:p w14:paraId="3970AC3F" w14:textId="77777777" w:rsidR="00955F2C" w:rsidRPr="00402872" w:rsidRDefault="00955F2C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 xml:space="preserve">1-2  </w:t>
      </w:r>
      <w:proofErr w:type="spellStart"/>
      <w:r w:rsidRPr="00402872">
        <w:rPr>
          <w:rFonts w:ascii="Century Gothic" w:hAnsi="Century Gothic"/>
          <w:sz w:val="20"/>
          <w:szCs w:val="20"/>
        </w:rPr>
        <w:t>El</w:t>
      </w:r>
      <w:proofErr w:type="spellEnd"/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  <w:t xml:space="preserve">Kirsch od. </w:t>
      </w:r>
      <w:proofErr w:type="spellStart"/>
      <w:r w:rsidRPr="00402872">
        <w:rPr>
          <w:rFonts w:ascii="Century Gothic" w:hAnsi="Century Gothic"/>
          <w:sz w:val="20"/>
          <w:szCs w:val="20"/>
        </w:rPr>
        <w:t>Zitronelle</w:t>
      </w:r>
      <w:proofErr w:type="spellEnd"/>
      <w:r w:rsidRPr="00402872">
        <w:rPr>
          <w:rFonts w:ascii="Century Gothic" w:hAnsi="Century Gothic"/>
          <w:sz w:val="20"/>
          <w:szCs w:val="20"/>
        </w:rPr>
        <w:tab/>
      </w:r>
      <w:r w:rsidR="004C14B5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>beifügen</w:t>
      </w:r>
    </w:p>
    <w:p w14:paraId="328CCF58" w14:textId="77777777" w:rsidR="00955F2C" w:rsidRPr="00402872" w:rsidRDefault="00955F2C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 xml:space="preserve">   3</w:t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  <w:proofErr w:type="spellStart"/>
      <w:r w:rsidRPr="00402872">
        <w:rPr>
          <w:rFonts w:ascii="Century Gothic" w:hAnsi="Century Gothic"/>
          <w:sz w:val="20"/>
          <w:szCs w:val="20"/>
        </w:rPr>
        <w:t>Eiweiss</w:t>
      </w:r>
      <w:proofErr w:type="spellEnd"/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  <w:r w:rsidR="004C14B5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 xml:space="preserve">steifschlagen und sorgfältig </w:t>
      </w:r>
      <w:r w:rsidRPr="00402872">
        <w:rPr>
          <w:rFonts w:ascii="Century Gothic" w:hAnsi="Century Gothic"/>
          <w:sz w:val="20"/>
          <w:szCs w:val="20"/>
        </w:rPr>
        <w:tab/>
      </w:r>
    </w:p>
    <w:p w14:paraId="5EFB305E" w14:textId="77777777" w:rsidR="00955F2C" w:rsidRPr="00402872" w:rsidRDefault="00955F2C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  <w:t>daruntermischen</w:t>
      </w:r>
    </w:p>
    <w:p w14:paraId="657B7856" w14:textId="77777777" w:rsidR="00955F2C" w:rsidRPr="00402872" w:rsidRDefault="007147D1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>Formen</w:t>
      </w:r>
    </w:p>
    <w:p w14:paraId="4CC4748D" w14:textId="77777777" w:rsidR="007147D1" w:rsidRPr="00402872" w:rsidRDefault="007147D1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 xml:space="preserve">In nicht anhaftende </w:t>
      </w:r>
      <w:proofErr w:type="spellStart"/>
      <w:r w:rsidRPr="00402872">
        <w:rPr>
          <w:rFonts w:ascii="Century Gothic" w:hAnsi="Century Gothic"/>
          <w:sz w:val="20"/>
          <w:szCs w:val="20"/>
        </w:rPr>
        <w:t>Gugelhopfform</w:t>
      </w:r>
      <w:proofErr w:type="spellEnd"/>
      <w:r w:rsidRPr="00402872">
        <w:rPr>
          <w:rFonts w:ascii="Century Gothic" w:hAnsi="Century Gothic"/>
          <w:sz w:val="20"/>
          <w:szCs w:val="20"/>
        </w:rPr>
        <w:t>, flac</w:t>
      </w:r>
      <w:r w:rsidR="00402872">
        <w:rPr>
          <w:rFonts w:ascii="Century Gothic" w:hAnsi="Century Gothic"/>
          <w:sz w:val="20"/>
          <w:szCs w:val="20"/>
        </w:rPr>
        <w:t xml:space="preserve">he runde Kuchenform oder </w:t>
      </w:r>
      <w:proofErr w:type="spellStart"/>
      <w:r w:rsidR="00402872">
        <w:rPr>
          <w:rFonts w:ascii="Century Gothic" w:hAnsi="Century Gothic"/>
          <w:sz w:val="20"/>
          <w:szCs w:val="20"/>
        </w:rPr>
        <w:t>Browni</w:t>
      </w:r>
      <w:r w:rsidRPr="00402872">
        <w:rPr>
          <w:rFonts w:ascii="Century Gothic" w:hAnsi="Century Gothic"/>
          <w:sz w:val="20"/>
          <w:szCs w:val="20"/>
        </w:rPr>
        <w:t>blech</w:t>
      </w:r>
      <w:proofErr w:type="spellEnd"/>
      <w:r w:rsidRPr="00402872">
        <w:rPr>
          <w:rFonts w:ascii="Century Gothic" w:hAnsi="Century Gothic"/>
          <w:sz w:val="20"/>
          <w:szCs w:val="20"/>
        </w:rPr>
        <w:t xml:space="preserve"> geben</w:t>
      </w:r>
      <w:r w:rsidR="00402872">
        <w:rPr>
          <w:rFonts w:ascii="Century Gothic" w:hAnsi="Century Gothic"/>
          <w:sz w:val="20"/>
          <w:szCs w:val="20"/>
        </w:rPr>
        <w:t>, evtl</w:t>
      </w:r>
      <w:r w:rsidRPr="00402872">
        <w:rPr>
          <w:rFonts w:ascii="Century Gothic" w:hAnsi="Century Gothic"/>
          <w:sz w:val="20"/>
          <w:szCs w:val="20"/>
        </w:rPr>
        <w:t>.</w:t>
      </w:r>
      <w:r w:rsidR="00402872">
        <w:rPr>
          <w:rFonts w:ascii="Century Gothic" w:hAnsi="Century Gothic"/>
          <w:sz w:val="20"/>
          <w:szCs w:val="20"/>
        </w:rPr>
        <w:t xml:space="preserve"> </w:t>
      </w:r>
      <w:r w:rsidRPr="00402872">
        <w:rPr>
          <w:rFonts w:ascii="Century Gothic" w:hAnsi="Century Gothic"/>
          <w:sz w:val="20"/>
          <w:szCs w:val="20"/>
        </w:rPr>
        <w:t>mit Backrei</w:t>
      </w:r>
      <w:r w:rsidR="00402872">
        <w:rPr>
          <w:rFonts w:ascii="Century Gothic" w:hAnsi="Century Gothic"/>
          <w:sz w:val="20"/>
          <w:szCs w:val="20"/>
        </w:rPr>
        <w:t xml:space="preserve">nfolie belegen oder ausbuttern. Die </w:t>
      </w:r>
      <w:r w:rsidRPr="00402872">
        <w:rPr>
          <w:rFonts w:ascii="Century Gothic" w:hAnsi="Century Gothic"/>
          <w:sz w:val="20"/>
          <w:szCs w:val="20"/>
        </w:rPr>
        <w:t>Form im voraus in Kühlschrank geben</w:t>
      </w:r>
      <w:proofErr w:type="gramStart"/>
      <w:r w:rsidRPr="00402872">
        <w:rPr>
          <w:rFonts w:ascii="Century Gothic" w:hAnsi="Century Gothic"/>
          <w:sz w:val="20"/>
          <w:szCs w:val="20"/>
        </w:rPr>
        <w:t>,</w:t>
      </w:r>
      <w:r w:rsidR="00402872">
        <w:rPr>
          <w:rFonts w:ascii="Century Gothic" w:hAnsi="Century Gothic"/>
          <w:sz w:val="20"/>
          <w:szCs w:val="20"/>
        </w:rPr>
        <w:t xml:space="preserve"> damit</w:t>
      </w:r>
      <w:proofErr w:type="gramEnd"/>
      <w:r w:rsidR="00402872">
        <w:rPr>
          <w:rFonts w:ascii="Century Gothic" w:hAnsi="Century Gothic"/>
          <w:sz w:val="20"/>
          <w:szCs w:val="20"/>
        </w:rPr>
        <w:t xml:space="preserve"> der Teig weniger klebt</w:t>
      </w:r>
      <w:r w:rsidRPr="00402872">
        <w:rPr>
          <w:rFonts w:ascii="Century Gothic" w:hAnsi="Century Gothic"/>
          <w:sz w:val="20"/>
          <w:szCs w:val="20"/>
        </w:rPr>
        <w:t>.</w:t>
      </w:r>
    </w:p>
    <w:p w14:paraId="27B821FC" w14:textId="77777777" w:rsidR="007147D1" w:rsidRPr="00402872" w:rsidRDefault="007147D1" w:rsidP="00955F2C">
      <w:pPr>
        <w:rPr>
          <w:rFonts w:ascii="Century Gothic" w:hAnsi="Century Gothic"/>
          <w:sz w:val="20"/>
          <w:szCs w:val="20"/>
        </w:rPr>
      </w:pPr>
    </w:p>
    <w:p w14:paraId="5DFC9570" w14:textId="77777777" w:rsidR="007147D1" w:rsidRPr="00402872" w:rsidRDefault="007147D1" w:rsidP="00955F2C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>Backen</w:t>
      </w:r>
    </w:p>
    <w:p w14:paraId="3DFDE22C" w14:textId="77777777" w:rsidR="00955F2C" w:rsidRPr="00402872" w:rsidRDefault="007147D1" w:rsidP="00402872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>Im vorgeheizten Backofen 1 Stunde auf zweitunterster Rille bei 180° C backen.</w:t>
      </w:r>
    </w:p>
    <w:p w14:paraId="4FDA8ED2" w14:textId="77777777" w:rsidR="00402872" w:rsidRPr="00402872" w:rsidRDefault="00402872" w:rsidP="00402872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14:paraId="0EA5EA28" w14:textId="77777777" w:rsidR="00402872" w:rsidRPr="00402872" w:rsidRDefault="00402872" w:rsidP="00402872">
      <w:pPr>
        <w:rPr>
          <w:rFonts w:ascii="Century Gothic" w:hAnsi="Century Gothic"/>
          <w:b/>
          <w:sz w:val="20"/>
          <w:szCs w:val="20"/>
        </w:rPr>
      </w:pPr>
    </w:p>
    <w:p w14:paraId="0E14A82C" w14:textId="77777777" w:rsidR="00402872" w:rsidRPr="00402872" w:rsidRDefault="00402872" w:rsidP="00402872">
      <w:pPr>
        <w:pBdr>
          <w:bottom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402872">
        <w:rPr>
          <w:rFonts w:ascii="Century Gothic" w:hAnsi="Century Gothic"/>
          <w:b/>
          <w:sz w:val="20"/>
          <w:szCs w:val="20"/>
        </w:rPr>
        <w:t>HILDEGARD-GUETZLI oder NERVENKEKSE nach HILDGARD von BINGEN</w:t>
      </w:r>
    </w:p>
    <w:p w14:paraId="498456D5" w14:textId="77777777" w:rsidR="00402872" w:rsidRPr="00402872" w:rsidRDefault="00402872" w:rsidP="00402872">
      <w:pPr>
        <w:rPr>
          <w:rFonts w:ascii="Century Gothic" w:hAnsi="Century Gothic"/>
          <w:sz w:val="20"/>
          <w:szCs w:val="20"/>
        </w:rPr>
      </w:pPr>
    </w:p>
    <w:p w14:paraId="750401B7" w14:textId="77777777" w:rsidR="00402872" w:rsidRPr="00402872" w:rsidRDefault="00402872" w:rsidP="00402872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>250 g</w:t>
      </w:r>
      <w:r w:rsidRPr="00402872">
        <w:rPr>
          <w:rFonts w:ascii="Century Gothic" w:hAnsi="Century Gothic"/>
          <w:sz w:val="20"/>
          <w:szCs w:val="20"/>
        </w:rPr>
        <w:tab/>
        <w:t xml:space="preserve"> </w:t>
      </w:r>
      <w:r w:rsidRPr="00402872">
        <w:rPr>
          <w:rFonts w:ascii="Century Gothic" w:hAnsi="Century Gothic"/>
          <w:sz w:val="20"/>
          <w:szCs w:val="20"/>
        </w:rPr>
        <w:tab/>
        <w:t>Dinkelvollkorn-</w:t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  <w:t>in Schüssel geben</w:t>
      </w:r>
    </w:p>
    <w:p w14:paraId="35C2CF9A" w14:textId="77777777" w:rsidR="00402872" w:rsidRPr="00402872" w:rsidRDefault="00402872" w:rsidP="00402872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  <w:t xml:space="preserve">oder </w:t>
      </w:r>
      <w:proofErr w:type="spellStart"/>
      <w:r w:rsidRPr="00402872">
        <w:rPr>
          <w:rFonts w:ascii="Century Gothic" w:hAnsi="Century Gothic"/>
          <w:sz w:val="20"/>
          <w:szCs w:val="20"/>
        </w:rPr>
        <w:t>Dinkelruchmehl</w:t>
      </w:r>
      <w:proofErr w:type="spellEnd"/>
    </w:p>
    <w:p w14:paraId="0DA3262F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 w:rsidRPr="00402872"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ab/>
        <w:t>oder KASTANIENMEHL</w:t>
      </w:r>
    </w:p>
    <w:p w14:paraId="46FC8761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Schale von ½ Zitrone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fein raffeln und beifügen</w:t>
      </w:r>
    </w:p>
    <w:p w14:paraId="60E277D1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125 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Butterflocken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beifügen und mit Mehl vermischen</w:t>
      </w:r>
    </w:p>
    <w:p w14:paraId="6B1B761F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125 g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Mandeln gemahlen</w:t>
      </w:r>
    </w:p>
    <w:p w14:paraId="178F845E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 – 100 g</w:t>
      </w:r>
      <w:r>
        <w:rPr>
          <w:rFonts w:ascii="Century Gothic" w:hAnsi="Century Gothic"/>
          <w:sz w:val="20"/>
          <w:szCs w:val="20"/>
        </w:rPr>
        <w:tab/>
        <w:t>Vollrohrzucker</w:t>
      </w:r>
    </w:p>
    <w:p w14:paraId="77D5BC6C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KL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Zimt</w:t>
      </w:r>
    </w:p>
    <w:p w14:paraId="5DAA76DD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½ KL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Muskat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beifügen</w:t>
      </w:r>
    </w:p>
    <w:p w14:paraId="6F9EF165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1/6 KL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Nelkenpulver</w:t>
      </w:r>
    </w:p>
    <w:p w14:paraId="3F9FAC39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½ KL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Galgant</w:t>
      </w:r>
      <w:r>
        <w:rPr>
          <w:rFonts w:ascii="Century Gothic" w:hAnsi="Century Gothic"/>
          <w:sz w:val="20"/>
          <w:szCs w:val="20"/>
        </w:rPr>
        <w:tab/>
      </w:r>
    </w:p>
    <w:p w14:paraId="6B9EDC59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proofErr w:type="spellStart"/>
      <w:r>
        <w:rPr>
          <w:rFonts w:ascii="Century Gothic" w:hAnsi="Century Gothic"/>
          <w:sz w:val="20"/>
          <w:szCs w:val="20"/>
        </w:rPr>
        <w:t>Pr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unraffiniertes</w:t>
      </w:r>
      <w:proofErr w:type="spellEnd"/>
      <w:r>
        <w:rPr>
          <w:rFonts w:ascii="Century Gothic" w:hAnsi="Century Gothic"/>
          <w:sz w:val="20"/>
          <w:szCs w:val="20"/>
        </w:rPr>
        <w:t xml:space="preserve"> Salz</w:t>
      </w:r>
    </w:p>
    <w:p w14:paraId="487833C6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 – 6 EL </w:t>
      </w:r>
      <w:r>
        <w:rPr>
          <w:rFonts w:ascii="Century Gothic" w:hAnsi="Century Gothic"/>
          <w:sz w:val="20"/>
          <w:szCs w:val="20"/>
        </w:rPr>
        <w:tab/>
        <w:t xml:space="preserve">Wasser </w:t>
      </w:r>
      <w:r w:rsidRPr="00402872">
        <w:rPr>
          <w:rFonts w:ascii="Century Gothic" w:hAnsi="Century Gothic"/>
          <w:b/>
          <w:sz w:val="20"/>
          <w:szCs w:val="20"/>
        </w:rPr>
        <w:t>oder 1 Ei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 xml:space="preserve">zugeben und alles zu einem Teig </w:t>
      </w:r>
    </w:p>
    <w:p w14:paraId="46670D11" w14:textId="77777777" w:rsidR="00402872" w:rsidRP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02872">
        <w:rPr>
          <w:rFonts w:ascii="Century Gothic" w:hAnsi="Century Gothic"/>
          <w:sz w:val="20"/>
          <w:szCs w:val="20"/>
        </w:rPr>
        <w:t>zusammendrücken</w:t>
      </w:r>
    </w:p>
    <w:p w14:paraId="7A6D32B8" w14:textId="77777777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Formen</w:t>
      </w:r>
    </w:p>
    <w:p w14:paraId="4A3FAC1D" w14:textId="3A4D5193" w:rsidR="00402872" w:rsidRDefault="00402872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 Teig in 4 – 5 Portionen teilen und daraus </w:t>
      </w:r>
      <w:proofErr w:type="spellStart"/>
      <w:r>
        <w:rPr>
          <w:rFonts w:ascii="Century Gothic" w:hAnsi="Century Gothic"/>
          <w:sz w:val="20"/>
          <w:szCs w:val="20"/>
        </w:rPr>
        <w:t>gleichmässige</w:t>
      </w:r>
      <w:proofErr w:type="spellEnd"/>
      <w:r>
        <w:rPr>
          <w:rFonts w:ascii="Century Gothic" w:hAnsi="Century Gothic"/>
          <w:sz w:val="20"/>
          <w:szCs w:val="20"/>
        </w:rPr>
        <w:t xml:space="preserve"> Ro</w:t>
      </w:r>
      <w:r w:rsidR="00AC5C49">
        <w:rPr>
          <w:rFonts w:ascii="Century Gothic" w:hAnsi="Century Gothic"/>
          <w:sz w:val="20"/>
          <w:szCs w:val="20"/>
        </w:rPr>
        <w:t>llen formen. Am besten geht es</w:t>
      </w:r>
      <w:proofErr w:type="gramStart"/>
      <w:r w:rsidR="00AC5C49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wenn</w:t>
      </w:r>
      <w:proofErr w:type="gramEnd"/>
      <w:r>
        <w:rPr>
          <w:rFonts w:ascii="Century Gothic" w:hAnsi="Century Gothic"/>
          <w:sz w:val="20"/>
          <w:szCs w:val="20"/>
        </w:rPr>
        <w:t xml:space="preserve"> frau den Teig mit den Händen grob zu einer Wurst formt und diese in transparente Haushaltsfolie einpackt und </w:t>
      </w:r>
      <w:proofErr w:type="spellStart"/>
      <w:r>
        <w:rPr>
          <w:rFonts w:ascii="Century Gothic" w:hAnsi="Century Gothic"/>
          <w:sz w:val="20"/>
          <w:szCs w:val="20"/>
        </w:rPr>
        <w:t>regelmässig</w:t>
      </w:r>
      <w:proofErr w:type="spellEnd"/>
      <w:r>
        <w:rPr>
          <w:rFonts w:ascii="Century Gothic" w:hAnsi="Century Gothic"/>
          <w:sz w:val="20"/>
          <w:szCs w:val="20"/>
        </w:rPr>
        <w:t xml:space="preserve"> zurechtrollt. Die Rollen ca. 3 – 4 Stunden bei Zimmertemperatur stehen lassen (Abbau der </w:t>
      </w:r>
      <w:proofErr w:type="spellStart"/>
      <w:r>
        <w:rPr>
          <w:rFonts w:ascii="Century Gothic" w:hAnsi="Century Gothic"/>
          <w:sz w:val="20"/>
          <w:szCs w:val="20"/>
        </w:rPr>
        <w:t>Phytinsäure</w:t>
      </w:r>
      <w:proofErr w:type="spellEnd"/>
      <w:r>
        <w:rPr>
          <w:rFonts w:ascii="Century Gothic" w:hAnsi="Century Gothic"/>
          <w:sz w:val="20"/>
          <w:szCs w:val="20"/>
        </w:rPr>
        <w:t>* im Vollkorngetreide</w:t>
      </w:r>
      <w:proofErr w:type="gramStart"/>
      <w:r>
        <w:rPr>
          <w:rFonts w:ascii="Century Gothic" w:hAnsi="Century Gothic"/>
          <w:sz w:val="20"/>
          <w:szCs w:val="20"/>
        </w:rPr>
        <w:t>) und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anschliessend</w:t>
      </w:r>
      <w:proofErr w:type="spellEnd"/>
      <w:r>
        <w:rPr>
          <w:rFonts w:ascii="Century Gothic" w:hAnsi="Century Gothic"/>
          <w:sz w:val="20"/>
          <w:szCs w:val="20"/>
        </w:rPr>
        <w:t xml:space="preserve"> kalt stellen. Wenn die </w:t>
      </w:r>
      <w:proofErr w:type="spellStart"/>
      <w:r>
        <w:rPr>
          <w:rFonts w:ascii="Century Gothic" w:hAnsi="Century Gothic"/>
          <w:sz w:val="20"/>
          <w:szCs w:val="20"/>
        </w:rPr>
        <w:t>Guetzli</w:t>
      </w:r>
      <w:proofErr w:type="spellEnd"/>
      <w:r>
        <w:rPr>
          <w:rFonts w:ascii="Century Gothic" w:hAnsi="Century Gothic"/>
          <w:sz w:val="20"/>
          <w:szCs w:val="20"/>
        </w:rPr>
        <w:t xml:space="preserve"> mit </w:t>
      </w:r>
      <w:proofErr w:type="spellStart"/>
      <w:r>
        <w:rPr>
          <w:rFonts w:ascii="Century Gothic" w:hAnsi="Century Gothic"/>
          <w:sz w:val="20"/>
          <w:szCs w:val="20"/>
        </w:rPr>
        <w:t>Ruchmehl</w:t>
      </w:r>
      <w:proofErr w:type="spellEnd"/>
      <w:r>
        <w:rPr>
          <w:rFonts w:ascii="Century Gothic" w:hAnsi="Century Gothic"/>
          <w:sz w:val="20"/>
          <w:szCs w:val="20"/>
        </w:rPr>
        <w:t xml:space="preserve"> zubereite</w:t>
      </w:r>
      <w:r w:rsidR="004C14B5">
        <w:rPr>
          <w:rFonts w:ascii="Century Gothic" w:hAnsi="Century Gothic"/>
          <w:sz w:val="20"/>
          <w:szCs w:val="20"/>
        </w:rPr>
        <w:t>t sind, entfällt die Ruhezeit bei Zimmertemperatur.</w:t>
      </w:r>
      <w:r>
        <w:rPr>
          <w:rFonts w:ascii="Century Gothic" w:hAnsi="Century Gothic"/>
          <w:sz w:val="20"/>
          <w:szCs w:val="20"/>
        </w:rPr>
        <w:t xml:space="preserve"> Wenn die Rollen fest sind, ¾ cm dicke Plätzchen schneiden und auf ein Backtrennpapier belegtes Blech legen. </w:t>
      </w:r>
    </w:p>
    <w:p w14:paraId="07BAA456" w14:textId="77777777" w:rsidR="004C14B5" w:rsidRDefault="004C14B5" w:rsidP="00402872">
      <w:pPr>
        <w:rPr>
          <w:rFonts w:ascii="Century Gothic" w:hAnsi="Century Gothic"/>
          <w:sz w:val="20"/>
          <w:szCs w:val="20"/>
        </w:rPr>
      </w:pPr>
    </w:p>
    <w:p w14:paraId="1E3F3BE1" w14:textId="77777777" w:rsidR="004C14B5" w:rsidRDefault="004C14B5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Backen</w:t>
      </w:r>
    </w:p>
    <w:p w14:paraId="7AE8E8E6" w14:textId="77777777" w:rsidR="004C14B5" w:rsidRDefault="004C14B5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 vorgeheizten Backofen ca. 12 Minuten auf zweitunterster Rille bei 200 °C.</w:t>
      </w:r>
    </w:p>
    <w:p w14:paraId="543BA84E" w14:textId="77777777" w:rsidR="004C14B5" w:rsidRDefault="004C14B5" w:rsidP="00402872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Guetzli</w:t>
      </w:r>
      <w:proofErr w:type="spellEnd"/>
      <w:r>
        <w:rPr>
          <w:rFonts w:ascii="Century Gothic" w:hAnsi="Century Gothic"/>
          <w:sz w:val="20"/>
          <w:szCs w:val="20"/>
        </w:rPr>
        <w:t xml:space="preserve"> auf einem Kuchengitter auskühlen lassen.</w:t>
      </w:r>
    </w:p>
    <w:p w14:paraId="0FB48FC8" w14:textId="77777777" w:rsidR="004C14B5" w:rsidRDefault="004C14B5" w:rsidP="00402872">
      <w:pPr>
        <w:rPr>
          <w:rFonts w:ascii="Century Gothic" w:hAnsi="Century Gothic"/>
          <w:sz w:val="20"/>
          <w:szCs w:val="20"/>
        </w:rPr>
      </w:pPr>
    </w:p>
    <w:p w14:paraId="1CFC9E29" w14:textId="77777777" w:rsidR="004C14B5" w:rsidRDefault="004C14B5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Aufbewahren</w:t>
      </w:r>
    </w:p>
    <w:p w14:paraId="224C4EB5" w14:textId="77777777" w:rsidR="004C14B5" w:rsidRDefault="004C14B5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Die </w:t>
      </w:r>
      <w:proofErr w:type="spellStart"/>
      <w:r>
        <w:rPr>
          <w:rFonts w:ascii="Century Gothic" w:hAnsi="Century Gothic"/>
          <w:sz w:val="20"/>
          <w:szCs w:val="20"/>
        </w:rPr>
        <w:t>Guetzli</w:t>
      </w:r>
      <w:proofErr w:type="spellEnd"/>
      <w:r>
        <w:rPr>
          <w:rFonts w:ascii="Century Gothic" w:hAnsi="Century Gothic"/>
          <w:sz w:val="20"/>
          <w:szCs w:val="20"/>
        </w:rPr>
        <w:t xml:space="preserve"> können in einer Blechdose gut 2 – 3 Wochen aufbewahrt werden.</w:t>
      </w:r>
    </w:p>
    <w:p w14:paraId="647437FD" w14:textId="77777777" w:rsidR="004C14B5" w:rsidRDefault="004C14B5" w:rsidP="00402872">
      <w:pPr>
        <w:rPr>
          <w:rFonts w:ascii="Century Gothic" w:hAnsi="Century Gothic"/>
          <w:sz w:val="20"/>
          <w:szCs w:val="20"/>
        </w:rPr>
      </w:pPr>
    </w:p>
    <w:p w14:paraId="5994D4A1" w14:textId="77777777" w:rsidR="004C14B5" w:rsidRDefault="004C14B5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Wichtig </w:t>
      </w:r>
    </w:p>
    <w:p w14:paraId="2E475CE2" w14:textId="77777777" w:rsidR="00AC5C49" w:rsidRDefault="004C14B5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Die Kekse sind ein Heilmittel und kein Naschwerk. Kinder sol</w:t>
      </w:r>
      <w:r w:rsidR="00AC5C49">
        <w:rPr>
          <w:rFonts w:ascii="Century Gothic" w:hAnsi="Century Gothic"/>
          <w:sz w:val="20"/>
          <w:szCs w:val="20"/>
        </w:rPr>
        <w:t xml:space="preserve">lten nicht mehr als </w:t>
      </w:r>
    </w:p>
    <w:p w14:paraId="3DADF7A9" w14:textId="02C3127D" w:rsidR="004C14B5" w:rsidRDefault="00AC5C49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 </w:t>
      </w:r>
      <w:r w:rsidR="004C14B5">
        <w:rPr>
          <w:rFonts w:ascii="Century Gothic" w:hAnsi="Century Gothic"/>
          <w:sz w:val="20"/>
          <w:szCs w:val="20"/>
        </w:rPr>
        <w:t>Kekse/Erwachsene maximal 6 Kekse pro Tag essen.</w:t>
      </w:r>
    </w:p>
    <w:p w14:paraId="5602D9B2" w14:textId="77777777" w:rsidR="004C14B5" w:rsidRDefault="004C14B5" w:rsidP="00402872">
      <w:pPr>
        <w:rPr>
          <w:rFonts w:ascii="Century Gothic" w:hAnsi="Century Gothic"/>
          <w:sz w:val="20"/>
          <w:szCs w:val="20"/>
        </w:rPr>
      </w:pPr>
    </w:p>
    <w:p w14:paraId="4666708F" w14:textId="3ED3FEDC" w:rsidR="004C14B5" w:rsidRPr="00402872" w:rsidRDefault="004C14B5" w:rsidP="00402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 </w:t>
      </w:r>
      <w:proofErr w:type="spellStart"/>
      <w:r>
        <w:rPr>
          <w:rFonts w:ascii="Century Gothic" w:hAnsi="Century Gothic"/>
          <w:sz w:val="20"/>
          <w:szCs w:val="20"/>
        </w:rPr>
        <w:t>Phytinsäure</w:t>
      </w:r>
      <w:proofErr w:type="spellEnd"/>
      <w:r>
        <w:rPr>
          <w:rFonts w:ascii="Century Gothic" w:hAnsi="Century Gothic"/>
          <w:sz w:val="20"/>
          <w:szCs w:val="20"/>
        </w:rPr>
        <w:t xml:space="preserve"> verhindert im Darm die Aufn</w:t>
      </w:r>
      <w:r w:rsidR="00AC5C49">
        <w:rPr>
          <w:rFonts w:ascii="Century Gothic" w:hAnsi="Century Gothic"/>
          <w:sz w:val="20"/>
          <w:szCs w:val="20"/>
        </w:rPr>
        <w:t>ahme von wichtigen Mineralstoff</w:t>
      </w:r>
      <w:r>
        <w:rPr>
          <w:rFonts w:ascii="Century Gothic" w:hAnsi="Century Gothic"/>
          <w:sz w:val="20"/>
          <w:szCs w:val="20"/>
        </w:rPr>
        <w:t>en.</w:t>
      </w:r>
    </w:p>
    <w:sectPr w:rsidR="004C14B5" w:rsidRPr="00402872" w:rsidSect="00A11E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2C"/>
    <w:rsid w:val="00201677"/>
    <w:rsid w:val="00402872"/>
    <w:rsid w:val="004C14B5"/>
    <w:rsid w:val="007147D1"/>
    <w:rsid w:val="00955F2C"/>
    <w:rsid w:val="00A11E27"/>
    <w:rsid w:val="00A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9D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1810</Characters>
  <Application>Microsoft Macintosh Word</Application>
  <DocSecurity>0</DocSecurity>
  <Lines>15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Kaufmann</dc:creator>
  <cp:keywords/>
  <dc:description/>
  <cp:lastModifiedBy>Magdalena Kaufmann</cp:lastModifiedBy>
  <cp:revision>3</cp:revision>
  <dcterms:created xsi:type="dcterms:W3CDTF">2012-10-01T18:01:00Z</dcterms:created>
  <dcterms:modified xsi:type="dcterms:W3CDTF">2012-10-01T18:08:00Z</dcterms:modified>
</cp:coreProperties>
</file>